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0212" w:rsidRDefault="00B70212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30410">
        <w:rPr>
          <w:rFonts w:ascii="Times New Roman" w:hAnsi="Times New Roman" w:cs="Times New Roman"/>
          <w:b/>
          <w:sz w:val="24"/>
          <w:szCs w:val="24"/>
        </w:rPr>
        <w:t>468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8282C">
        <w:rPr>
          <w:rFonts w:ascii="Times New Roman" w:hAnsi="Times New Roman" w:cs="Times New Roman"/>
          <w:sz w:val="24"/>
          <w:szCs w:val="24"/>
        </w:rPr>
        <w:t>0</w:t>
      </w:r>
      <w:r w:rsidR="00287CA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70212" w:rsidRDefault="00B70212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70212" w:rsidRDefault="00B70212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70212" w:rsidRDefault="00B70212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70212" w:rsidRDefault="00B70212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78282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D1A07">
        <w:rPr>
          <w:rFonts w:ascii="Times New Roman" w:hAnsi="Times New Roman" w:cs="Times New Roman"/>
          <w:sz w:val="24"/>
          <w:szCs w:val="24"/>
        </w:rPr>
        <w:t>25</w:t>
      </w:r>
      <w:r w:rsidR="0078282C">
        <w:rPr>
          <w:rFonts w:ascii="Times New Roman" w:hAnsi="Times New Roman" w:cs="Times New Roman"/>
          <w:sz w:val="24"/>
          <w:szCs w:val="24"/>
        </w:rPr>
        <w:t>.04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430410">
        <w:rPr>
          <w:rFonts w:ascii="Times New Roman" w:hAnsi="Times New Roman" w:cs="Times New Roman"/>
          <w:b/>
          <w:sz w:val="24"/>
          <w:szCs w:val="24"/>
        </w:rPr>
        <w:t>190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F3696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8F3696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F36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430410" w:rsidRPr="00B61A73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430410" w:rsidRPr="00B61A73">
        <w:rPr>
          <w:rFonts w:ascii="Times New Roman" w:hAnsi="Times New Roman"/>
          <w:color w:val="000000"/>
          <w:sz w:val="24"/>
          <w:szCs w:val="24"/>
          <w:lang w:eastAsia="bg-BG"/>
        </w:rPr>
        <w:t>Микрофонд</w:t>
      </w:r>
      <w:proofErr w:type="spellEnd"/>
      <w:r w:rsidR="00430410" w:rsidRPr="00B61A7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ЕАД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4B6DFD">
        <w:rPr>
          <w:rFonts w:ascii="Times New Roman" w:hAnsi="Times New Roman" w:cs="Times New Roman"/>
          <w:color w:val="000000" w:themeColor="text1"/>
          <w:sz w:val="24"/>
          <w:szCs w:val="24"/>
        </w:rPr>
        <w:t>изпълнителен директор П. Й.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430410" w:rsidRPr="00B61A73">
        <w:rPr>
          <w:rFonts w:ascii="Times New Roman" w:hAnsi="Times New Roman"/>
          <w:sz w:val="24"/>
          <w:szCs w:val="24"/>
        </w:rPr>
        <w:t xml:space="preserve">Изпълнителен директор на Държавно предприятие „Български спортен тотализатор“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96D81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B6D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 М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B6D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юр. В. С.</w:t>
      </w:r>
    </w:p>
    <w:p w:rsidR="00ED1A07" w:rsidRDefault="00ED1A07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430410" w:rsidRPr="00B61A73">
        <w:rPr>
          <w:rFonts w:ascii="Times New Roman" w:hAnsi="Times New Roman"/>
          <w:sz w:val="24"/>
          <w:szCs w:val="24"/>
        </w:rPr>
        <w:t>„</w:t>
      </w:r>
      <w:proofErr w:type="spellStart"/>
      <w:r w:rsidR="00430410" w:rsidRPr="00B61A73">
        <w:rPr>
          <w:rFonts w:ascii="Times New Roman" w:hAnsi="Times New Roman"/>
          <w:sz w:val="24"/>
          <w:szCs w:val="24"/>
        </w:rPr>
        <w:t>Плъкси</w:t>
      </w:r>
      <w:proofErr w:type="spellEnd"/>
      <w:r w:rsidR="00430410" w:rsidRPr="00B61A73">
        <w:rPr>
          <w:rFonts w:ascii="Times New Roman" w:hAnsi="Times New Roman"/>
          <w:sz w:val="24"/>
          <w:szCs w:val="24"/>
        </w:rPr>
        <w:t xml:space="preserve"> България“ ЕООД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B61A73">
        <w:rPr>
          <w:rFonts w:ascii="Times New Roman" w:hAnsi="Times New Roman"/>
          <w:sz w:val="24"/>
          <w:szCs w:val="24"/>
        </w:rPr>
        <w:t>заинтересована страна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не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C720D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70212" w:rsidRDefault="00B7021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0212" w:rsidRDefault="00B7021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0212" w:rsidRDefault="00B7021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96D81" w:rsidRDefault="00B96D8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4B6DFD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П. Й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DE431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4B6DFD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Г. М</w:t>
      </w:r>
      <w:r w:rsidR="009D6301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E4313">
        <w:rPr>
          <w:rFonts w:ascii="Times New Roman" w:hAnsi="Times New Roman" w:cs="Times New Roman"/>
          <w:sz w:val="24"/>
          <w:szCs w:val="24"/>
        </w:rPr>
        <w:t>Поддържаме си становището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B6DFD" w:rsidRDefault="004B6DFD" w:rsidP="004B6D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С.:</w:t>
      </w:r>
    </w:p>
    <w:p w:rsidR="004B6DFD" w:rsidRPr="00DE4313" w:rsidRDefault="00DE4313" w:rsidP="00DE4313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Споделям становището на колегата.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4B6DFD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П. Й.:</w:t>
      </w:r>
    </w:p>
    <w:p w:rsidR="00DE4313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E4313">
        <w:rPr>
          <w:rFonts w:ascii="Times New Roman" w:hAnsi="Times New Roman" w:cs="Times New Roman"/>
          <w:sz w:val="24"/>
          <w:szCs w:val="24"/>
        </w:rPr>
        <w:t xml:space="preserve">В жалбата, мисля че достатъчно ясно сме изложили мотивите на дружеството спрямо решението на </w:t>
      </w:r>
      <w:r w:rsidR="00DE4313" w:rsidRPr="00B61A73">
        <w:rPr>
          <w:rFonts w:ascii="Times New Roman" w:hAnsi="Times New Roman"/>
          <w:sz w:val="24"/>
          <w:szCs w:val="24"/>
        </w:rPr>
        <w:t>„Български спортен тотализатор“</w:t>
      </w:r>
      <w:r w:rsidR="00DE4313">
        <w:rPr>
          <w:rFonts w:ascii="Times New Roman" w:hAnsi="Times New Roman" w:cs="Times New Roman"/>
          <w:sz w:val="24"/>
          <w:szCs w:val="24"/>
        </w:rPr>
        <w:t xml:space="preserve">. Бих искал, така само да обърна внимание на два момента. </w:t>
      </w:r>
    </w:p>
    <w:p w:rsidR="00DE4313" w:rsidRDefault="00DE4313" w:rsidP="003372B8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решението на комисията на възложителя е посочено, че 3000 карти, които ние сме предложили безплатно да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предоставиме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Pr="00B61A73">
        <w:rPr>
          <w:rFonts w:ascii="Times New Roman" w:hAnsi="Times New Roman"/>
          <w:sz w:val="24"/>
          <w:szCs w:val="24"/>
        </w:rPr>
        <w:t>„Български спортен тотализатор“</w:t>
      </w:r>
      <w:r>
        <w:rPr>
          <w:rFonts w:ascii="Times New Roman" w:hAnsi="Times New Roman" w:cs="Times New Roman"/>
          <w:sz w:val="24"/>
          <w:szCs w:val="24"/>
        </w:rPr>
        <w:t xml:space="preserve">, няма да бъдат достатъчни, за да обслужат дейността на дружеството извън клиента </w:t>
      </w:r>
      <w:r w:rsidRPr="00B61A73">
        <w:rPr>
          <w:rFonts w:ascii="Times New Roman" w:hAnsi="Times New Roman"/>
          <w:sz w:val="24"/>
          <w:szCs w:val="24"/>
        </w:rPr>
        <w:t>„Български спортен тотализатор“</w:t>
      </w:r>
      <w:r>
        <w:rPr>
          <w:rFonts w:ascii="Times New Roman" w:hAnsi="Times New Roman"/>
          <w:sz w:val="24"/>
          <w:szCs w:val="24"/>
        </w:rPr>
        <w:t>. Според мен не са отчели в предвид, че съгласно представените договори между „</w:t>
      </w:r>
      <w:proofErr w:type="spellStart"/>
      <w:r>
        <w:rPr>
          <w:rFonts w:ascii="Times New Roman" w:hAnsi="Times New Roman"/>
          <w:sz w:val="24"/>
          <w:szCs w:val="24"/>
        </w:rPr>
        <w:t>Микрофонд</w:t>
      </w:r>
      <w:proofErr w:type="spellEnd"/>
      <w:r>
        <w:rPr>
          <w:rFonts w:ascii="Times New Roman" w:hAnsi="Times New Roman"/>
          <w:sz w:val="24"/>
          <w:szCs w:val="24"/>
        </w:rPr>
        <w:t>“ ЕАД и „</w:t>
      </w:r>
      <w:proofErr w:type="spellStart"/>
      <w:r>
        <w:rPr>
          <w:rFonts w:ascii="Times New Roman" w:hAnsi="Times New Roman"/>
          <w:sz w:val="24"/>
          <w:szCs w:val="24"/>
        </w:rPr>
        <w:t>Транскарт</w:t>
      </w:r>
      <w:proofErr w:type="spellEnd"/>
      <w:r>
        <w:rPr>
          <w:rFonts w:ascii="Times New Roman" w:hAnsi="Times New Roman"/>
          <w:sz w:val="24"/>
          <w:szCs w:val="24"/>
        </w:rPr>
        <w:t xml:space="preserve">“, който е издателя на платежната институция, която издава картите. Имаме подписан договор, съгласно който ние сме заявили на </w:t>
      </w:r>
      <w:r>
        <w:rPr>
          <w:rFonts w:ascii="Times New Roman" w:hAnsi="Times New Roman"/>
          <w:sz w:val="24"/>
          <w:szCs w:val="24"/>
        </w:rPr>
        <w:t>„</w:t>
      </w:r>
      <w:proofErr w:type="spellStart"/>
      <w:r>
        <w:rPr>
          <w:rFonts w:ascii="Times New Roman" w:hAnsi="Times New Roman"/>
          <w:sz w:val="24"/>
          <w:szCs w:val="24"/>
        </w:rPr>
        <w:t>Транскарт</w:t>
      </w:r>
      <w:proofErr w:type="spellEnd"/>
      <w:r>
        <w:rPr>
          <w:rFonts w:ascii="Times New Roman" w:hAnsi="Times New Roman"/>
          <w:sz w:val="24"/>
          <w:szCs w:val="24"/>
        </w:rPr>
        <w:t>“</w:t>
      </w:r>
      <w:r>
        <w:rPr>
          <w:rFonts w:ascii="Times New Roman" w:hAnsi="Times New Roman"/>
          <w:sz w:val="24"/>
          <w:szCs w:val="24"/>
        </w:rPr>
        <w:t xml:space="preserve"> издаването на определен брой карти, които са издадени и на базата на това </w:t>
      </w:r>
      <w:r>
        <w:rPr>
          <w:rFonts w:ascii="Times New Roman" w:hAnsi="Times New Roman"/>
          <w:sz w:val="24"/>
          <w:szCs w:val="24"/>
        </w:rPr>
        <w:t>„</w:t>
      </w:r>
      <w:proofErr w:type="spellStart"/>
      <w:r>
        <w:rPr>
          <w:rFonts w:ascii="Times New Roman" w:hAnsi="Times New Roman"/>
          <w:sz w:val="24"/>
          <w:szCs w:val="24"/>
        </w:rPr>
        <w:t>Транскарт</w:t>
      </w:r>
      <w:proofErr w:type="spellEnd"/>
      <w:r>
        <w:rPr>
          <w:rFonts w:ascii="Times New Roman" w:hAnsi="Times New Roman"/>
          <w:sz w:val="24"/>
          <w:szCs w:val="24"/>
        </w:rPr>
        <w:t>“</w:t>
      </w:r>
      <w:r>
        <w:rPr>
          <w:rFonts w:ascii="Times New Roman" w:hAnsi="Times New Roman"/>
          <w:sz w:val="24"/>
          <w:szCs w:val="24"/>
        </w:rPr>
        <w:t xml:space="preserve"> предоставят на </w:t>
      </w:r>
      <w:r>
        <w:rPr>
          <w:rFonts w:ascii="Times New Roman" w:hAnsi="Times New Roman"/>
          <w:sz w:val="24"/>
          <w:szCs w:val="24"/>
        </w:rPr>
        <w:t>„</w:t>
      </w:r>
      <w:proofErr w:type="spellStart"/>
      <w:r>
        <w:rPr>
          <w:rFonts w:ascii="Times New Roman" w:hAnsi="Times New Roman"/>
          <w:sz w:val="24"/>
          <w:szCs w:val="24"/>
        </w:rPr>
        <w:t>Микрофонд</w:t>
      </w:r>
      <w:proofErr w:type="spellEnd"/>
      <w:r>
        <w:rPr>
          <w:rFonts w:ascii="Times New Roman" w:hAnsi="Times New Roman"/>
          <w:sz w:val="24"/>
          <w:szCs w:val="24"/>
        </w:rPr>
        <w:t>“ ЕАД</w:t>
      </w:r>
      <w:r>
        <w:rPr>
          <w:rFonts w:ascii="Times New Roman" w:hAnsi="Times New Roman"/>
          <w:sz w:val="24"/>
          <w:szCs w:val="24"/>
        </w:rPr>
        <w:t xml:space="preserve"> допълнително 3000 броя безплатни карти, които ние сме заявили на възложителя, ако успеем да спечелим обществената поръчка, ще ги </w:t>
      </w:r>
      <w:proofErr w:type="spellStart"/>
      <w:r>
        <w:rPr>
          <w:rFonts w:ascii="Times New Roman" w:hAnsi="Times New Roman"/>
          <w:sz w:val="24"/>
          <w:szCs w:val="24"/>
        </w:rPr>
        <w:t>представиме</w:t>
      </w:r>
      <w:proofErr w:type="spellEnd"/>
      <w:r>
        <w:rPr>
          <w:rFonts w:ascii="Times New Roman" w:hAnsi="Times New Roman"/>
          <w:sz w:val="24"/>
          <w:szCs w:val="24"/>
        </w:rPr>
        <w:t xml:space="preserve"> безплатно на </w:t>
      </w:r>
      <w:r w:rsidRPr="00B61A73">
        <w:rPr>
          <w:rFonts w:ascii="Times New Roman" w:hAnsi="Times New Roman"/>
          <w:sz w:val="24"/>
          <w:szCs w:val="24"/>
        </w:rPr>
        <w:t>„Български спортен тотализатор“</w:t>
      </w:r>
      <w:r>
        <w:rPr>
          <w:rFonts w:ascii="Times New Roman" w:hAnsi="Times New Roman"/>
          <w:sz w:val="24"/>
          <w:szCs w:val="24"/>
        </w:rPr>
        <w:t>. Това според мен не е отчетено от комисията.</w:t>
      </w:r>
    </w:p>
    <w:p w:rsidR="0070365D" w:rsidRDefault="00DE4313" w:rsidP="003372B8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Другия момент, който ни прави впечатление, че обосновките, които са изискани от нас </w:t>
      </w:r>
      <w:r>
        <w:rPr>
          <w:rFonts w:ascii="Times New Roman" w:hAnsi="Times New Roman"/>
          <w:sz w:val="24"/>
          <w:szCs w:val="24"/>
        </w:rPr>
        <w:t>„</w:t>
      </w:r>
      <w:proofErr w:type="spellStart"/>
      <w:r>
        <w:rPr>
          <w:rFonts w:ascii="Times New Roman" w:hAnsi="Times New Roman"/>
          <w:sz w:val="24"/>
          <w:szCs w:val="24"/>
        </w:rPr>
        <w:t>Микрофонд</w:t>
      </w:r>
      <w:proofErr w:type="spellEnd"/>
      <w:r>
        <w:rPr>
          <w:rFonts w:ascii="Times New Roman" w:hAnsi="Times New Roman"/>
          <w:sz w:val="24"/>
          <w:szCs w:val="24"/>
        </w:rPr>
        <w:t>“ ЕАД</w:t>
      </w:r>
      <w:r>
        <w:rPr>
          <w:rFonts w:ascii="Times New Roman" w:hAnsi="Times New Roman"/>
          <w:sz w:val="24"/>
          <w:szCs w:val="24"/>
        </w:rPr>
        <w:t xml:space="preserve"> и другия участник, който е избран за изпълнител на поръчката </w:t>
      </w:r>
      <w:r w:rsidRPr="00B61A73">
        <w:rPr>
          <w:rFonts w:ascii="Times New Roman" w:hAnsi="Times New Roman"/>
          <w:sz w:val="24"/>
          <w:szCs w:val="24"/>
        </w:rPr>
        <w:t>„</w:t>
      </w:r>
      <w:proofErr w:type="spellStart"/>
      <w:r w:rsidRPr="00B61A73">
        <w:rPr>
          <w:rFonts w:ascii="Times New Roman" w:hAnsi="Times New Roman"/>
          <w:sz w:val="24"/>
          <w:szCs w:val="24"/>
        </w:rPr>
        <w:t>Плъкси</w:t>
      </w:r>
      <w:proofErr w:type="spellEnd"/>
      <w:r w:rsidRPr="00B61A73">
        <w:rPr>
          <w:rFonts w:ascii="Times New Roman" w:hAnsi="Times New Roman"/>
          <w:sz w:val="24"/>
          <w:szCs w:val="24"/>
        </w:rPr>
        <w:t xml:space="preserve"> България“ ЕООД</w:t>
      </w:r>
      <w:r>
        <w:rPr>
          <w:rFonts w:ascii="Times New Roman" w:hAnsi="Times New Roman"/>
          <w:sz w:val="24"/>
          <w:szCs w:val="24"/>
        </w:rPr>
        <w:t>, според нас не са отчетени по еднакъв начин, не е приложен еднакъв критерии за оценка на двете обосновки.</w:t>
      </w:r>
      <w:r w:rsidR="00B345EE">
        <w:rPr>
          <w:rFonts w:ascii="Times New Roman" w:hAnsi="Times New Roman"/>
          <w:sz w:val="24"/>
          <w:szCs w:val="24"/>
        </w:rPr>
        <w:t xml:space="preserve"> От една страна </w:t>
      </w:r>
      <w:r w:rsidR="00B345EE">
        <w:rPr>
          <w:rFonts w:ascii="Times New Roman" w:hAnsi="Times New Roman"/>
          <w:sz w:val="24"/>
          <w:szCs w:val="24"/>
        </w:rPr>
        <w:t>„</w:t>
      </w:r>
      <w:proofErr w:type="spellStart"/>
      <w:r w:rsidR="00B345EE">
        <w:rPr>
          <w:rFonts w:ascii="Times New Roman" w:hAnsi="Times New Roman"/>
          <w:sz w:val="24"/>
          <w:szCs w:val="24"/>
        </w:rPr>
        <w:t>Микрофонд</w:t>
      </w:r>
      <w:proofErr w:type="spellEnd"/>
      <w:r w:rsidR="00B345EE">
        <w:rPr>
          <w:rFonts w:ascii="Times New Roman" w:hAnsi="Times New Roman"/>
          <w:sz w:val="24"/>
          <w:szCs w:val="24"/>
        </w:rPr>
        <w:t xml:space="preserve">“ ЕАД </w:t>
      </w:r>
      <w:r w:rsidR="00B345EE">
        <w:rPr>
          <w:rFonts w:ascii="Times New Roman" w:hAnsi="Times New Roman"/>
          <w:sz w:val="24"/>
          <w:szCs w:val="24"/>
        </w:rPr>
        <w:t xml:space="preserve">заявява, че ще получи 3000 безплатни карти за електронен ваучер, които ще предостави на </w:t>
      </w:r>
      <w:r w:rsidR="00B345EE" w:rsidRPr="00B61A73">
        <w:rPr>
          <w:rFonts w:ascii="Times New Roman" w:hAnsi="Times New Roman"/>
          <w:sz w:val="24"/>
          <w:szCs w:val="24"/>
        </w:rPr>
        <w:t>„Български спортен тотализатор“</w:t>
      </w:r>
      <w:r w:rsidR="008167CD">
        <w:rPr>
          <w:rFonts w:ascii="Times New Roman" w:hAnsi="Times New Roman"/>
          <w:sz w:val="24"/>
          <w:szCs w:val="24"/>
        </w:rPr>
        <w:t xml:space="preserve">. От друга страна </w:t>
      </w:r>
      <w:r w:rsidR="008167CD" w:rsidRPr="00B61A73">
        <w:rPr>
          <w:rFonts w:ascii="Times New Roman" w:hAnsi="Times New Roman"/>
          <w:sz w:val="24"/>
          <w:szCs w:val="24"/>
        </w:rPr>
        <w:t>„</w:t>
      </w:r>
      <w:proofErr w:type="spellStart"/>
      <w:r w:rsidR="008167CD" w:rsidRPr="00B61A73">
        <w:rPr>
          <w:rFonts w:ascii="Times New Roman" w:hAnsi="Times New Roman"/>
          <w:sz w:val="24"/>
          <w:szCs w:val="24"/>
        </w:rPr>
        <w:t>Плъкси</w:t>
      </w:r>
      <w:proofErr w:type="spellEnd"/>
      <w:r w:rsidR="008167CD" w:rsidRPr="00B61A73">
        <w:rPr>
          <w:rFonts w:ascii="Times New Roman" w:hAnsi="Times New Roman"/>
          <w:sz w:val="24"/>
          <w:szCs w:val="24"/>
        </w:rPr>
        <w:t xml:space="preserve"> България“ ЕООД</w:t>
      </w:r>
      <w:r w:rsidR="008167CD">
        <w:rPr>
          <w:rFonts w:ascii="Times New Roman" w:hAnsi="Times New Roman"/>
          <w:sz w:val="24"/>
          <w:szCs w:val="24"/>
        </w:rPr>
        <w:t xml:space="preserve"> заявява в обосновката си, че ще получи карти на промоционални цени от дружеството, което ги издава и възложителя </w:t>
      </w:r>
      <w:r w:rsidR="008167CD" w:rsidRPr="00B61A73">
        <w:rPr>
          <w:rFonts w:ascii="Times New Roman" w:hAnsi="Times New Roman"/>
          <w:sz w:val="24"/>
          <w:szCs w:val="24"/>
        </w:rPr>
        <w:t>„Български спортен тотализатор“</w:t>
      </w:r>
      <w:r w:rsidR="008167CD">
        <w:rPr>
          <w:rFonts w:ascii="Times New Roman" w:hAnsi="Times New Roman"/>
          <w:sz w:val="24"/>
          <w:szCs w:val="24"/>
        </w:rPr>
        <w:t xml:space="preserve"> е преценил, че може да поеме </w:t>
      </w:r>
    </w:p>
    <w:p w:rsidR="0070365D" w:rsidRDefault="0070365D" w:rsidP="0070365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E4313" w:rsidRDefault="008167CD" w:rsidP="0070365D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обосновката на </w:t>
      </w:r>
      <w:r w:rsidRPr="00B61A73">
        <w:rPr>
          <w:rFonts w:ascii="Times New Roman" w:hAnsi="Times New Roman"/>
          <w:sz w:val="24"/>
          <w:szCs w:val="24"/>
        </w:rPr>
        <w:t>„</w:t>
      </w:r>
      <w:proofErr w:type="spellStart"/>
      <w:r w:rsidRPr="00B61A73">
        <w:rPr>
          <w:rFonts w:ascii="Times New Roman" w:hAnsi="Times New Roman"/>
          <w:sz w:val="24"/>
          <w:szCs w:val="24"/>
        </w:rPr>
        <w:t>Плъкси</w:t>
      </w:r>
      <w:proofErr w:type="spellEnd"/>
      <w:r w:rsidRPr="00B61A73">
        <w:rPr>
          <w:rFonts w:ascii="Times New Roman" w:hAnsi="Times New Roman"/>
          <w:sz w:val="24"/>
          <w:szCs w:val="24"/>
        </w:rPr>
        <w:t xml:space="preserve"> България“ ЕООД</w:t>
      </w:r>
      <w:r>
        <w:rPr>
          <w:rFonts w:ascii="Times New Roman" w:hAnsi="Times New Roman"/>
          <w:sz w:val="24"/>
          <w:szCs w:val="24"/>
        </w:rPr>
        <w:t xml:space="preserve">, че ще получи карти на промоционални цени и респективно ще ги представи на </w:t>
      </w:r>
      <w:r w:rsidRPr="00B61A73">
        <w:rPr>
          <w:rFonts w:ascii="Times New Roman" w:hAnsi="Times New Roman"/>
          <w:sz w:val="24"/>
          <w:szCs w:val="24"/>
        </w:rPr>
        <w:t>„Български спортен тотализатор“</w:t>
      </w:r>
      <w:r>
        <w:rPr>
          <w:rFonts w:ascii="Times New Roman" w:hAnsi="Times New Roman"/>
          <w:sz w:val="24"/>
          <w:szCs w:val="24"/>
        </w:rPr>
        <w:t xml:space="preserve"> на промоционални цени. А как безплатните карти, които </w:t>
      </w:r>
      <w:r>
        <w:rPr>
          <w:rFonts w:ascii="Times New Roman" w:hAnsi="Times New Roman"/>
          <w:sz w:val="24"/>
          <w:szCs w:val="24"/>
        </w:rPr>
        <w:t>„</w:t>
      </w:r>
      <w:proofErr w:type="spellStart"/>
      <w:r>
        <w:rPr>
          <w:rFonts w:ascii="Times New Roman" w:hAnsi="Times New Roman"/>
          <w:sz w:val="24"/>
          <w:szCs w:val="24"/>
        </w:rPr>
        <w:t>Микрофонд</w:t>
      </w:r>
      <w:proofErr w:type="spellEnd"/>
      <w:r>
        <w:rPr>
          <w:rFonts w:ascii="Times New Roman" w:hAnsi="Times New Roman"/>
          <w:sz w:val="24"/>
          <w:szCs w:val="24"/>
        </w:rPr>
        <w:t>“ ЕАД</w:t>
      </w:r>
      <w:r>
        <w:rPr>
          <w:rFonts w:ascii="Times New Roman" w:hAnsi="Times New Roman"/>
          <w:sz w:val="24"/>
          <w:szCs w:val="24"/>
        </w:rPr>
        <w:t xml:space="preserve"> ще получи от </w:t>
      </w:r>
      <w:r>
        <w:rPr>
          <w:rFonts w:ascii="Times New Roman" w:hAnsi="Times New Roman"/>
          <w:sz w:val="24"/>
          <w:szCs w:val="24"/>
        </w:rPr>
        <w:t>„</w:t>
      </w:r>
      <w:proofErr w:type="spellStart"/>
      <w:r>
        <w:rPr>
          <w:rFonts w:ascii="Times New Roman" w:hAnsi="Times New Roman"/>
          <w:sz w:val="24"/>
          <w:szCs w:val="24"/>
        </w:rPr>
        <w:t>Транскарт</w:t>
      </w:r>
      <w:proofErr w:type="spellEnd"/>
      <w:r>
        <w:rPr>
          <w:rFonts w:ascii="Times New Roman" w:hAnsi="Times New Roman"/>
          <w:sz w:val="24"/>
          <w:szCs w:val="24"/>
        </w:rPr>
        <w:t>“</w:t>
      </w:r>
      <w:r>
        <w:rPr>
          <w:rFonts w:ascii="Times New Roman" w:hAnsi="Times New Roman"/>
          <w:sz w:val="24"/>
          <w:szCs w:val="24"/>
        </w:rPr>
        <w:t xml:space="preserve"> няма да бъдат достатъчни, за да се изпълни поръчката на </w:t>
      </w:r>
      <w:r w:rsidRPr="00B61A73">
        <w:rPr>
          <w:rFonts w:ascii="Times New Roman" w:hAnsi="Times New Roman"/>
          <w:sz w:val="24"/>
          <w:szCs w:val="24"/>
        </w:rPr>
        <w:t>„Български спортен тотализатор“</w:t>
      </w:r>
      <w:r>
        <w:rPr>
          <w:rFonts w:ascii="Times New Roman" w:hAnsi="Times New Roman"/>
          <w:sz w:val="24"/>
          <w:szCs w:val="24"/>
        </w:rPr>
        <w:t xml:space="preserve"> и е счел, че нашата обосновка не е достатъчно мотивирана, поради което е отстранил </w:t>
      </w:r>
      <w:r>
        <w:rPr>
          <w:rFonts w:ascii="Times New Roman" w:hAnsi="Times New Roman"/>
          <w:sz w:val="24"/>
          <w:szCs w:val="24"/>
        </w:rPr>
        <w:t>„</w:t>
      </w:r>
      <w:proofErr w:type="spellStart"/>
      <w:r>
        <w:rPr>
          <w:rFonts w:ascii="Times New Roman" w:hAnsi="Times New Roman"/>
          <w:sz w:val="24"/>
          <w:szCs w:val="24"/>
        </w:rPr>
        <w:t>Микрофонд</w:t>
      </w:r>
      <w:proofErr w:type="spellEnd"/>
      <w:r>
        <w:rPr>
          <w:rFonts w:ascii="Times New Roman" w:hAnsi="Times New Roman"/>
          <w:sz w:val="24"/>
          <w:szCs w:val="24"/>
        </w:rPr>
        <w:t xml:space="preserve">“ ЕАД </w:t>
      </w:r>
      <w:r>
        <w:rPr>
          <w:rFonts w:ascii="Times New Roman" w:hAnsi="Times New Roman"/>
          <w:sz w:val="24"/>
          <w:szCs w:val="24"/>
        </w:rPr>
        <w:t>от участие в процедурата.</w:t>
      </w:r>
    </w:p>
    <w:p w:rsidR="003372B8" w:rsidRDefault="008167CD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Според нас не са приложени еднакви мотиви и критерии за оценка на двете предложения и поради това е естеството на жалбата, която сме пуснали срещу решението на </w:t>
      </w:r>
      <w:r w:rsidR="005644BD" w:rsidRPr="00B61A73">
        <w:rPr>
          <w:rFonts w:ascii="Times New Roman" w:hAnsi="Times New Roman"/>
          <w:sz w:val="24"/>
          <w:szCs w:val="24"/>
        </w:rPr>
        <w:t>„Български спортен тотализатор“</w:t>
      </w:r>
      <w:r w:rsidR="005644BD">
        <w:rPr>
          <w:rFonts w:ascii="Times New Roman" w:hAnsi="Times New Roman"/>
          <w:sz w:val="24"/>
          <w:szCs w:val="24"/>
        </w:rPr>
        <w:t xml:space="preserve">. Според нас по същество двете обосновки са почти еднакви. </w:t>
      </w:r>
      <w:r w:rsidR="005644BD" w:rsidRPr="00B61A73">
        <w:rPr>
          <w:rFonts w:ascii="Times New Roman" w:hAnsi="Times New Roman"/>
          <w:sz w:val="24"/>
          <w:szCs w:val="24"/>
        </w:rPr>
        <w:t>„</w:t>
      </w:r>
      <w:proofErr w:type="spellStart"/>
      <w:r w:rsidR="005644BD" w:rsidRPr="00B61A73">
        <w:rPr>
          <w:rFonts w:ascii="Times New Roman" w:hAnsi="Times New Roman"/>
          <w:sz w:val="24"/>
          <w:szCs w:val="24"/>
        </w:rPr>
        <w:t>Плъкси</w:t>
      </w:r>
      <w:proofErr w:type="spellEnd"/>
      <w:r w:rsidR="005644BD" w:rsidRPr="00B61A73">
        <w:rPr>
          <w:rFonts w:ascii="Times New Roman" w:hAnsi="Times New Roman"/>
          <w:sz w:val="24"/>
          <w:szCs w:val="24"/>
        </w:rPr>
        <w:t xml:space="preserve"> България“ ЕООД</w:t>
      </w:r>
      <w:r w:rsidR="005644BD">
        <w:rPr>
          <w:rFonts w:ascii="Times New Roman" w:hAnsi="Times New Roman"/>
          <w:sz w:val="24"/>
          <w:szCs w:val="24"/>
        </w:rPr>
        <w:t xml:space="preserve"> получава промоционални карти и ги предоставя на </w:t>
      </w:r>
      <w:r w:rsidR="005644BD" w:rsidRPr="00B61A73">
        <w:rPr>
          <w:rFonts w:ascii="Times New Roman" w:hAnsi="Times New Roman"/>
          <w:sz w:val="24"/>
          <w:szCs w:val="24"/>
        </w:rPr>
        <w:t>„Български спортен тотализатор“</w:t>
      </w:r>
      <w:r w:rsidR="005644BD">
        <w:rPr>
          <w:rFonts w:ascii="Times New Roman" w:hAnsi="Times New Roman"/>
          <w:sz w:val="24"/>
          <w:szCs w:val="24"/>
        </w:rPr>
        <w:t xml:space="preserve"> на промоционални цени. Ние получаваме безплатни карти и ги предоставяме на </w:t>
      </w:r>
      <w:r w:rsidR="005644BD" w:rsidRPr="00B61A73">
        <w:rPr>
          <w:rFonts w:ascii="Times New Roman" w:hAnsi="Times New Roman"/>
          <w:sz w:val="24"/>
          <w:szCs w:val="24"/>
        </w:rPr>
        <w:t>„Български спортен тотализатор“</w:t>
      </w:r>
      <w:r w:rsidR="005644BD">
        <w:rPr>
          <w:rFonts w:ascii="Times New Roman" w:hAnsi="Times New Roman"/>
          <w:sz w:val="24"/>
          <w:szCs w:val="24"/>
        </w:rPr>
        <w:t xml:space="preserve"> безплатно. Според нас няма абсолютно никаква разлика в, как да кажа, ценообразуването на двата участника и решението на възложителя</w:t>
      </w:r>
      <w:r w:rsidR="00860186">
        <w:rPr>
          <w:rFonts w:ascii="Times New Roman" w:hAnsi="Times New Roman"/>
          <w:sz w:val="24"/>
          <w:szCs w:val="24"/>
        </w:rPr>
        <w:t>, според нас не е добре мотивирано. Не претендираме разноски.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4B6DFD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Г. М.: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860186">
        <w:rPr>
          <w:rFonts w:ascii="Times New Roman" w:hAnsi="Times New Roman" w:cs="Times New Roman"/>
          <w:sz w:val="24"/>
          <w:szCs w:val="24"/>
        </w:rPr>
        <w:t xml:space="preserve">Възложителят е възприел мотивите на комисията, която в рамките на своята оперативна самостоятелност е разгледала и преценила обосновките на участниците и е приел техните мотиви. Моля да отхвърлите жалбата на жалбоподателя и да потвърдите решението на възложителя. 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B6DFD" w:rsidRDefault="004B6DFD" w:rsidP="004B6D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С.:</w:t>
      </w:r>
    </w:p>
    <w:p w:rsidR="004B6DFD" w:rsidRDefault="00860186" w:rsidP="00860186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Споделям становището на колегата. Молим да ни присъдите юрк. възнаграждение.</w:t>
      </w:r>
    </w:p>
    <w:p w:rsidR="00860186" w:rsidRDefault="00860186" w:rsidP="00860186">
      <w:pPr>
        <w:pStyle w:val="ListParagraph"/>
        <w:spacing w:after="0"/>
        <w:ind w:left="1068"/>
        <w:jc w:val="both"/>
        <w:rPr>
          <w:rFonts w:ascii="Times New Roman" w:hAnsi="Times New Roman"/>
          <w:sz w:val="24"/>
          <w:szCs w:val="24"/>
        </w:rPr>
      </w:pPr>
    </w:p>
    <w:p w:rsidR="00860186" w:rsidRPr="00860186" w:rsidRDefault="00860186" w:rsidP="00860186">
      <w:pPr>
        <w:pStyle w:val="ListParagraph"/>
        <w:spacing w:after="0"/>
        <w:ind w:left="1068"/>
        <w:jc w:val="both"/>
        <w:rPr>
          <w:rFonts w:ascii="Times New Roman" w:hAnsi="Times New Roman"/>
          <w:sz w:val="24"/>
          <w:szCs w:val="24"/>
        </w:rPr>
      </w:pPr>
      <w:r w:rsidRPr="00860186">
        <w:rPr>
          <w:rFonts w:ascii="Times New Roman" w:hAnsi="Times New Roman"/>
          <w:sz w:val="24"/>
          <w:szCs w:val="24"/>
        </w:rPr>
        <w:t>Юр. Г. М.:</w:t>
      </w:r>
    </w:p>
    <w:p w:rsidR="00860186" w:rsidRPr="00860186" w:rsidRDefault="00860186" w:rsidP="00860186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 присъдите юрк. възнаграждение, моля. Едно юрк. възнаграждение.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78282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16E5" w:rsidRDefault="005216E5">
      <w:pPr>
        <w:spacing w:after="0" w:line="240" w:lineRule="auto"/>
      </w:pPr>
      <w:r>
        <w:separator/>
      </w:r>
    </w:p>
  </w:endnote>
  <w:endnote w:type="continuationSeparator" w:id="0">
    <w:p w:rsidR="005216E5" w:rsidRDefault="005216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0365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5216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16E5" w:rsidRDefault="005216E5">
      <w:pPr>
        <w:spacing w:after="0" w:line="240" w:lineRule="auto"/>
      </w:pPr>
      <w:r>
        <w:separator/>
      </w:r>
    </w:p>
  </w:footnote>
  <w:footnote w:type="continuationSeparator" w:id="0">
    <w:p w:rsidR="005216E5" w:rsidRDefault="005216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971E1A"/>
    <w:multiLevelType w:val="hybridMultilevel"/>
    <w:tmpl w:val="1F1E256A"/>
    <w:lvl w:ilvl="0" w:tplc="5B08ACFE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6B7E"/>
    <w:rsid w:val="0004339F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D2B"/>
    <w:rsid w:val="00143D50"/>
    <w:rsid w:val="001446CD"/>
    <w:rsid w:val="001470CA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7CA0"/>
    <w:rsid w:val="002912BD"/>
    <w:rsid w:val="002966D9"/>
    <w:rsid w:val="002B4874"/>
    <w:rsid w:val="002C69A4"/>
    <w:rsid w:val="002E4982"/>
    <w:rsid w:val="002E5EDD"/>
    <w:rsid w:val="0033385B"/>
    <w:rsid w:val="003372B8"/>
    <w:rsid w:val="00367F77"/>
    <w:rsid w:val="0039130D"/>
    <w:rsid w:val="003B3CA8"/>
    <w:rsid w:val="003C317D"/>
    <w:rsid w:val="003D2FDD"/>
    <w:rsid w:val="003F0A5F"/>
    <w:rsid w:val="00430410"/>
    <w:rsid w:val="0043084E"/>
    <w:rsid w:val="00442E16"/>
    <w:rsid w:val="0045111B"/>
    <w:rsid w:val="00497278"/>
    <w:rsid w:val="004B6DFD"/>
    <w:rsid w:val="004D3BED"/>
    <w:rsid w:val="004E06CF"/>
    <w:rsid w:val="004F2DBC"/>
    <w:rsid w:val="005216E5"/>
    <w:rsid w:val="00524B76"/>
    <w:rsid w:val="00527212"/>
    <w:rsid w:val="00535745"/>
    <w:rsid w:val="0054481A"/>
    <w:rsid w:val="00560541"/>
    <w:rsid w:val="005644BD"/>
    <w:rsid w:val="00580AD9"/>
    <w:rsid w:val="00583C0A"/>
    <w:rsid w:val="005931EB"/>
    <w:rsid w:val="005A2ED3"/>
    <w:rsid w:val="005A31BB"/>
    <w:rsid w:val="005C3EDE"/>
    <w:rsid w:val="005F6C72"/>
    <w:rsid w:val="005F7A85"/>
    <w:rsid w:val="00634601"/>
    <w:rsid w:val="006376F0"/>
    <w:rsid w:val="00660073"/>
    <w:rsid w:val="00674AB3"/>
    <w:rsid w:val="006756BC"/>
    <w:rsid w:val="006835F6"/>
    <w:rsid w:val="00693336"/>
    <w:rsid w:val="006D6F92"/>
    <w:rsid w:val="006F7E5B"/>
    <w:rsid w:val="0070365D"/>
    <w:rsid w:val="00705E2F"/>
    <w:rsid w:val="00730C8A"/>
    <w:rsid w:val="0074031E"/>
    <w:rsid w:val="00743758"/>
    <w:rsid w:val="00750D6F"/>
    <w:rsid w:val="0078282C"/>
    <w:rsid w:val="00786357"/>
    <w:rsid w:val="00795192"/>
    <w:rsid w:val="007B4709"/>
    <w:rsid w:val="007D5AD0"/>
    <w:rsid w:val="007E76D4"/>
    <w:rsid w:val="008117A3"/>
    <w:rsid w:val="00811DD3"/>
    <w:rsid w:val="00811F8E"/>
    <w:rsid w:val="008133C8"/>
    <w:rsid w:val="00813EF4"/>
    <w:rsid w:val="008167CD"/>
    <w:rsid w:val="0081684B"/>
    <w:rsid w:val="008543A6"/>
    <w:rsid w:val="00860186"/>
    <w:rsid w:val="00873B55"/>
    <w:rsid w:val="00897632"/>
    <w:rsid w:val="008A02DB"/>
    <w:rsid w:val="008B5984"/>
    <w:rsid w:val="008D2750"/>
    <w:rsid w:val="008D787A"/>
    <w:rsid w:val="008F3696"/>
    <w:rsid w:val="0090373C"/>
    <w:rsid w:val="00914A64"/>
    <w:rsid w:val="009468CA"/>
    <w:rsid w:val="00976033"/>
    <w:rsid w:val="009762F3"/>
    <w:rsid w:val="00984EC8"/>
    <w:rsid w:val="009A1EC8"/>
    <w:rsid w:val="009D6301"/>
    <w:rsid w:val="009E11FC"/>
    <w:rsid w:val="009E4FDC"/>
    <w:rsid w:val="009E6311"/>
    <w:rsid w:val="009E7158"/>
    <w:rsid w:val="009F59D5"/>
    <w:rsid w:val="00A41E21"/>
    <w:rsid w:val="00A5596F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345EE"/>
    <w:rsid w:val="00B41960"/>
    <w:rsid w:val="00B70212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A46AF"/>
    <w:rsid w:val="00CC25B6"/>
    <w:rsid w:val="00D23C65"/>
    <w:rsid w:val="00D26B16"/>
    <w:rsid w:val="00D32E08"/>
    <w:rsid w:val="00D45510"/>
    <w:rsid w:val="00D51ABF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E4313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1A07"/>
    <w:rsid w:val="00F02984"/>
    <w:rsid w:val="00F03213"/>
    <w:rsid w:val="00F1460E"/>
    <w:rsid w:val="00F1633A"/>
    <w:rsid w:val="00F2793F"/>
    <w:rsid w:val="00F303DA"/>
    <w:rsid w:val="00F462AF"/>
    <w:rsid w:val="00F80D72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E7E17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3</Pages>
  <Words>770</Words>
  <Characters>4391</Characters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2024-04-25T11:41:00Z</dcterms:modified>
</cp:coreProperties>
</file>